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8044A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8044A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1677DADD" w14:textId="56BA1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79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701EA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1EA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701E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8044A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796EAD" w14:paraId="325BC023" w14:textId="0295C4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72154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8701EA">
        <w:rPr>
          <w:rFonts w:ascii="Times New Roman" w:eastAsia="Times New Roman" w:hAnsi="Times New Roman" w:cs="Times New Roman"/>
          <w:b/>
          <w:sz w:val="24"/>
          <w:szCs w:val="24"/>
        </w:rPr>
        <w:t>104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72154F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8701E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6EAD" w:rsidR="00796EAD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A74147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796EAD" w:rsidR="00796EAD">
        <w:rPr>
          <w:rFonts w:ascii="Times New Roman" w:eastAsia="Times New Roman" w:hAnsi="Times New Roman" w:cs="Times New Roman"/>
          <w:b/>
          <w:sz w:val="24"/>
          <w:szCs w:val="24"/>
        </w:rPr>
        <w:t xml:space="preserve">» Левченковой </w:t>
      </w:r>
      <w:r w:rsidR="00A74147">
        <w:rPr>
          <w:rFonts w:ascii="Times New Roman" w:eastAsia="Times New Roman" w:hAnsi="Times New Roman" w:cs="Times New Roman"/>
          <w:b/>
          <w:sz w:val="24"/>
          <w:szCs w:val="24"/>
        </w:rPr>
        <w:t>Н.И.***</w:t>
      </w:r>
      <w:r w:rsidRPr="00796EAD" w:rsidR="00796EAD">
        <w:rPr>
          <w:rFonts w:ascii="Times New Roman" w:eastAsia="Times New Roman" w:hAnsi="Times New Roman" w:cs="Times New Roman"/>
          <w:sz w:val="24"/>
          <w:szCs w:val="24"/>
        </w:rPr>
        <w:t>, сведений о ранее совершенных правонарушениях не представлено</w:t>
      </w:r>
      <w:r w:rsidRPr="00796E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8044A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161B7A" w:rsidRPr="008044A5" w14:paraId="232EDDE1" w14:textId="300C0D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EAD">
        <w:rPr>
          <w:rFonts w:ascii="Times New Roman" w:eastAsia="Times New Roman" w:hAnsi="Times New Roman" w:cs="Times New Roman"/>
          <w:sz w:val="24"/>
          <w:szCs w:val="24"/>
        </w:rPr>
        <w:t>Левченкова Н.И., являясь генеральным директором общества с ограниченной ответственностью «</w:t>
      </w:r>
      <w:r w:rsidR="00A7414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96EA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обеспечила предоставление Р</w:t>
      </w:r>
      <w:r>
        <w:rPr>
          <w:rFonts w:ascii="Times New Roman" w:eastAsia="Times New Roman" w:hAnsi="Times New Roman" w:cs="Times New Roman"/>
          <w:sz w:val="24"/>
          <w:szCs w:val="24"/>
        </w:rPr>
        <w:t>асчета по страховым взносам за 12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месяцев, квартальный 2024 год в Межрайонную ИФНС России по </w:t>
      </w:r>
      <w:r w:rsidR="00A7414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для осуществлений мероприятий налогового контроля, тем самым нарушив требования пп.1 ст.419, п.7 ст.431 Налогового Кодекса Российской Федерации,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предусмотренное </w:t>
      </w:r>
      <w:r w:rsidRPr="008044A5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4A165E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161B7A" w:rsidRPr="008044A5" w14:paraId="5802B616" w14:textId="54922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EAD">
        <w:rPr>
          <w:rFonts w:ascii="Times New Roman" w:eastAsia="Times New Roman" w:hAnsi="Times New Roman" w:cs="Times New Roman"/>
          <w:sz w:val="24"/>
          <w:szCs w:val="24"/>
        </w:rPr>
        <w:t>Левченкова Н.И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8044A5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7B10506A" w14:textId="6DACD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796EAD" w:rsidR="00796EAD">
        <w:rPr>
          <w:rFonts w:ascii="Times New Roman" w:eastAsia="Times New Roman" w:hAnsi="Times New Roman" w:cs="Times New Roman"/>
          <w:sz w:val="24"/>
          <w:szCs w:val="24"/>
        </w:rPr>
        <w:t>Левченков</w:t>
      </w:r>
      <w:r w:rsidR="00796EA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796EAD" w:rsidR="00796EAD">
        <w:rPr>
          <w:rFonts w:ascii="Times New Roman" w:eastAsia="Times New Roman" w:hAnsi="Times New Roman" w:cs="Times New Roman"/>
          <w:sz w:val="24"/>
          <w:szCs w:val="24"/>
        </w:rPr>
        <w:t xml:space="preserve"> Н.И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8044A5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76FFB" w:rsidRPr="00D76FFB" w:rsidP="00D76FFB" w14:paraId="58CBC7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8044A5" w:rsidP="00D76FFB" w14:paraId="01265892" w14:textId="1CADB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7208C5E" w14:textId="13374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EA2" w:rsidR="00E00EA2">
        <w:rPr>
          <w:rFonts w:ascii="Times New Roman" w:eastAsia="Times New Roman" w:hAnsi="Times New Roman" w:cs="Times New Roman"/>
          <w:sz w:val="24"/>
          <w:szCs w:val="24"/>
        </w:rPr>
        <w:t>генеральным директором общества с ограниченной ответственностью «</w:t>
      </w:r>
      <w:r w:rsidR="00A7414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00EA2" w:rsidR="00E00EA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EA2" w:rsidR="00E00EA2">
        <w:rPr>
          <w:rFonts w:ascii="Times New Roman" w:eastAsia="Times New Roman" w:hAnsi="Times New Roman" w:cs="Times New Roman"/>
          <w:sz w:val="24"/>
          <w:szCs w:val="24"/>
        </w:rPr>
        <w:t>Левченкова Н.И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0EA2">
        <w:rPr>
          <w:rFonts w:ascii="Times New Roman" w:eastAsia="Times New Roman" w:hAnsi="Times New Roman" w:cs="Times New Roman"/>
          <w:sz w:val="24"/>
          <w:szCs w:val="24"/>
        </w:rPr>
        <w:t>Расчет по страховым взносам за 12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месяцев квартальный 2024 год в Межрайонную Инспекцию ФНС России №1 по </w:t>
      </w:r>
      <w:r w:rsidR="00A74147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645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>представила</w:t>
      </w:r>
      <w:r w:rsidR="00645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0EA2">
        <w:rPr>
          <w:rFonts w:ascii="Times New Roman" w:eastAsia="Times New Roman" w:hAnsi="Times New Roman" w:cs="Times New Roman"/>
          <w:sz w:val="24"/>
          <w:szCs w:val="24"/>
        </w:rPr>
        <w:t>07.02.2025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8044A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8044A5" w14:paraId="538245FC" w14:textId="56841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="00E00EA2">
        <w:rPr>
          <w:rFonts w:ascii="Times New Roman" w:eastAsia="Times New Roman" w:hAnsi="Times New Roman" w:cs="Times New Roman"/>
          <w:sz w:val="24"/>
          <w:szCs w:val="24"/>
        </w:rPr>
        <w:t>Левченковой</w:t>
      </w:r>
      <w:r w:rsidRPr="00E00EA2" w:rsidR="00E00EA2">
        <w:rPr>
          <w:rFonts w:ascii="Times New Roman" w:eastAsia="Times New Roman" w:hAnsi="Times New Roman" w:cs="Times New Roman"/>
          <w:sz w:val="24"/>
          <w:szCs w:val="24"/>
        </w:rPr>
        <w:t xml:space="preserve"> Н.И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BA2F0C">
        <w:rPr>
          <w:rFonts w:ascii="Times New Roman" w:eastAsia="Times New Roman" w:hAnsi="Times New Roman" w:cs="Times New Roman"/>
          <w:sz w:val="24"/>
          <w:szCs w:val="24"/>
        </w:rPr>
        <w:t>16.12.2025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044A5" w:rsidR="00C52987">
        <w:rPr>
          <w:sz w:val="24"/>
          <w:szCs w:val="24"/>
        </w:rPr>
        <w:t xml:space="preserve"> </w:t>
      </w:r>
      <w:r w:rsidRPr="00645A1C" w:rsidR="00645A1C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F226AF" w:rsidR="00F226AF">
        <w:rPr>
          <w:rFonts w:ascii="Times New Roman" w:hAnsi="Times New Roman" w:cs="Times New Roman"/>
          <w:sz w:val="24"/>
          <w:szCs w:val="24"/>
        </w:rPr>
        <w:t>;</w:t>
      </w:r>
      <w:r w:rsidR="00F226AF">
        <w:rPr>
          <w:sz w:val="24"/>
          <w:szCs w:val="24"/>
        </w:rPr>
        <w:t xml:space="preserve"> </w:t>
      </w:r>
      <w:r w:rsidRPr="008044A5" w:rsidR="00C52987">
        <w:rPr>
          <w:rFonts w:ascii="Times New Roman" w:eastAsia="Times New Roman" w:hAnsi="Times New Roman" w:cs="Times New Roman"/>
          <w:sz w:val="24"/>
          <w:szCs w:val="24"/>
        </w:rPr>
        <w:t xml:space="preserve">выпиской из ЕГРЮЛ в отношении </w:t>
      </w:r>
      <w:r w:rsidRPr="00E00EA2" w:rsidR="00E00EA2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«</w:t>
      </w:r>
      <w:r w:rsidR="00A7414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00EA2" w:rsidR="00E00EA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47C3BCFF" w14:textId="7B882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E00EA2" w:rsidR="00E00EA2">
        <w:rPr>
          <w:rFonts w:ascii="Times New Roman" w:eastAsia="Times New Roman" w:hAnsi="Times New Roman" w:cs="Times New Roman"/>
          <w:sz w:val="24"/>
          <w:szCs w:val="24"/>
        </w:rPr>
        <w:t>Левченковой Н.И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0EA2" w:rsidRPr="00E00EA2" w:rsidP="00E00EA2" w14:paraId="2AADDB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EA2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E00EA2" w:rsidRPr="00E00EA2" w:rsidP="00E00EA2" w14:paraId="6AD50A4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EA2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D76FFB" w:rsidRPr="00D76FFB" w:rsidP="00E00EA2" w14:paraId="2145E536" w14:textId="5F338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EA2">
        <w:rPr>
          <w:rFonts w:ascii="Times New Roman" w:eastAsia="Times New Roman" w:hAnsi="Times New Roman" w:cs="Times New Roman"/>
          <w:sz w:val="24"/>
          <w:szCs w:val="24"/>
        </w:rPr>
        <w:t>Учитывая обстоятельства и характер совершенного административного правонарушения, данные о личности Левченковой Н.И., что она впервые привлекается к административной ответственности, суд полагает возможным назначить ей административное наказание в виде официального порицания физического лица – предупреждения</w:t>
      </w:r>
      <w:r w:rsidRPr="00D76F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044A5" w:rsidRPr="008044A5" w:rsidP="00D76FFB" w14:paraId="1656DF9E" w14:textId="1177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>Руководствуясь ст. ст. 23.1, 29.5, 29.6, 29.10 КоАП РФ, мировой судья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,</w:t>
      </w:r>
    </w:p>
    <w:p w:rsidR="008044A5" w:rsidRPr="008044A5" w:rsidP="008044A5" w14:paraId="1DCD7CE7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4A5" w:rsidRPr="008044A5" w:rsidP="008044A5" w14:paraId="6F3D6ED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E00EA2" w:rsidRPr="00E00EA2" w:rsidP="00E00EA2" w14:paraId="0095EBC9" w14:textId="4109917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должностное лицо – </w:t>
      </w:r>
      <w:r w:rsidRPr="00510CED" w:rsidR="00510CED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генерального директора общества с ограниченной ответственн</w:t>
      </w:r>
      <w:r w:rsidR="00510CED"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 «</w:t>
      </w:r>
      <w:r w:rsidR="00A74147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510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Левченкову </w:t>
      </w:r>
      <w:r w:rsidR="00A74147">
        <w:rPr>
          <w:rFonts w:ascii="Times New Roman" w:eastAsia="Times New Roman" w:hAnsi="Times New Roman" w:cs="Times New Roman"/>
          <w:color w:val="000000"/>
          <w:sz w:val="24"/>
          <w:szCs w:val="24"/>
        </w:rPr>
        <w:t>Н.И.</w:t>
      </w:r>
      <w:r w:rsidRPr="00510CED" w:rsidR="00510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виновной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8044A5" w:rsidP="00E00EA2" w14:paraId="12759318" w14:textId="212AC697">
      <w:pPr>
        <w:snapToGri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мирового судью</w:t>
      </w: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10 </w:t>
      </w:r>
      <w:r w:rsidR="00CD75DB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получения копии постановления</w:t>
      </w:r>
      <w:r w:rsidRPr="008044A5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D76FFB" w:rsidP="00E00EA2" w14:paraId="3E02850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11B5" w:rsidRPr="008044A5" w:rsidP="00E00EA2" w14:paraId="76D1A3E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8044A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8044A5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8044A5" w14:paraId="098E3F9E" w14:textId="794B1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1218C2"/>
    <w:rsid w:val="00122988"/>
    <w:rsid w:val="00161932"/>
    <w:rsid w:val="00161B7A"/>
    <w:rsid w:val="00170399"/>
    <w:rsid w:val="002631CB"/>
    <w:rsid w:val="002E5BF5"/>
    <w:rsid w:val="00315386"/>
    <w:rsid w:val="0032112A"/>
    <w:rsid w:val="00332908"/>
    <w:rsid w:val="0033598F"/>
    <w:rsid w:val="003854D4"/>
    <w:rsid w:val="003E602A"/>
    <w:rsid w:val="0040006E"/>
    <w:rsid w:val="00402FD5"/>
    <w:rsid w:val="00421916"/>
    <w:rsid w:val="0043067C"/>
    <w:rsid w:val="004631E4"/>
    <w:rsid w:val="004A165E"/>
    <w:rsid w:val="004B4FFD"/>
    <w:rsid w:val="004D355C"/>
    <w:rsid w:val="004F07DE"/>
    <w:rsid w:val="00510CED"/>
    <w:rsid w:val="005142F5"/>
    <w:rsid w:val="005363BC"/>
    <w:rsid w:val="005874E0"/>
    <w:rsid w:val="005F21BF"/>
    <w:rsid w:val="005F620B"/>
    <w:rsid w:val="00645A1C"/>
    <w:rsid w:val="00652E08"/>
    <w:rsid w:val="00663E2B"/>
    <w:rsid w:val="00666823"/>
    <w:rsid w:val="006C36FE"/>
    <w:rsid w:val="0072154F"/>
    <w:rsid w:val="00732D85"/>
    <w:rsid w:val="0078497F"/>
    <w:rsid w:val="00796EAD"/>
    <w:rsid w:val="007A54AE"/>
    <w:rsid w:val="007F7831"/>
    <w:rsid w:val="008044A5"/>
    <w:rsid w:val="00823466"/>
    <w:rsid w:val="00832131"/>
    <w:rsid w:val="008701EA"/>
    <w:rsid w:val="00882F1F"/>
    <w:rsid w:val="0088469A"/>
    <w:rsid w:val="008C74A3"/>
    <w:rsid w:val="008E5ACF"/>
    <w:rsid w:val="008F5D4F"/>
    <w:rsid w:val="00942EC2"/>
    <w:rsid w:val="009D53D7"/>
    <w:rsid w:val="00A74147"/>
    <w:rsid w:val="00AB48D3"/>
    <w:rsid w:val="00B25A92"/>
    <w:rsid w:val="00B31FD4"/>
    <w:rsid w:val="00B711B5"/>
    <w:rsid w:val="00B82928"/>
    <w:rsid w:val="00BA2F0C"/>
    <w:rsid w:val="00C126D3"/>
    <w:rsid w:val="00C4305E"/>
    <w:rsid w:val="00C47BD6"/>
    <w:rsid w:val="00C52987"/>
    <w:rsid w:val="00CC4B71"/>
    <w:rsid w:val="00CC6739"/>
    <w:rsid w:val="00CD75DB"/>
    <w:rsid w:val="00CE75BB"/>
    <w:rsid w:val="00D76FFB"/>
    <w:rsid w:val="00DD385C"/>
    <w:rsid w:val="00E00EA2"/>
    <w:rsid w:val="00E60A97"/>
    <w:rsid w:val="00EA0B6A"/>
    <w:rsid w:val="00EE0112"/>
    <w:rsid w:val="00F21732"/>
    <w:rsid w:val="00F226AF"/>
    <w:rsid w:val="00F3194D"/>
    <w:rsid w:val="00F34AC9"/>
    <w:rsid w:val="00F52E8C"/>
    <w:rsid w:val="00F879E8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